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E9" w:rsidRDefault="003C40E9" w:rsidP="003C40E9">
      <w:pPr>
        <w:pStyle w:val="3"/>
        <w:jc w:val="center"/>
        <w:rPr>
          <w:rFonts w:ascii="宋体" w:hAnsi="宋体" w:cs="宋体"/>
          <w:sz w:val="21"/>
          <w:szCs w:val="21"/>
        </w:rPr>
      </w:pPr>
      <w:bookmarkStart w:id="0" w:name="_Toc480180104"/>
      <w:bookmarkStart w:id="1" w:name="_Toc32726"/>
      <w:bookmarkStart w:id="2" w:name="_GoBack"/>
      <w:r>
        <w:rPr>
          <w:rFonts w:hint="eastAsia"/>
        </w:rPr>
        <w:t>2018</w:t>
      </w:r>
      <w:r>
        <w:rPr>
          <w:rFonts w:hint="eastAsia"/>
        </w:rPr>
        <w:t>校园读书节馆藏书目推荐</w:t>
      </w:r>
      <w:bookmarkEnd w:id="0"/>
      <w:bookmarkEnd w:id="1"/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631"/>
        <w:gridCol w:w="2025"/>
        <w:gridCol w:w="2430"/>
        <w:gridCol w:w="1398"/>
        <w:gridCol w:w="2038"/>
      </w:tblGrid>
      <w:tr w:rsidR="003C40E9" w:rsidTr="00DF7129">
        <w:trPr>
          <w:jc w:val="center"/>
        </w:trPr>
        <w:tc>
          <w:tcPr>
            <w:tcW w:w="631" w:type="dxa"/>
          </w:tcPr>
          <w:bookmarkEnd w:id="2"/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2025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书名</w:t>
            </w:r>
          </w:p>
        </w:tc>
        <w:tc>
          <w:tcPr>
            <w:tcW w:w="2430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著者</w:t>
            </w:r>
          </w:p>
        </w:tc>
        <w:tc>
          <w:tcPr>
            <w:tcW w:w="1398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索书号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馆藏地点</w:t>
            </w:r>
          </w:p>
        </w:tc>
      </w:tr>
      <w:tr w:rsidR="003C40E9" w:rsidTr="00DF7129">
        <w:trPr>
          <w:trHeight w:val="563"/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走进中南海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田玲，王连春著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A752/18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逻辑与文化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郭桥著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B81/34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我的人生思考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(英) 詹姆斯·艾伦著；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魏郁如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,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王洁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,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陈佳慧译</w:t>
            </w:r>
            <w:proofErr w:type="gramEnd"/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B821-49/1034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活在当下的力量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何菲鹏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编著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B821-49/1039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trHeight w:val="349"/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人文大师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林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C3/10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思考的印记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张进海著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C52/135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trHeight w:val="304"/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成功引导者10步骤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美国培训与发展协会(ASTD)著；刘晓红译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C912.1/463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trHeight w:val="314"/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适度的艺术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张易山编著</w:t>
            </w:r>
            <w:proofErr w:type="gramEnd"/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C912.1/467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传承与创新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李俊清主编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D035/81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数学的应用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杨明，何万生，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夏鸿鸣编</w:t>
            </w:r>
            <w:proofErr w:type="gramEnd"/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D630.3/283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中国反贪局长访谈录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孙丽主编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D630.9/32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闯关东纪事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杨春风著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D69/14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历史的底气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澹台卓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尔著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D829/26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经济学的真相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(美) 考什克·巴苏著；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曹占涛译</w:t>
            </w:r>
            <w:proofErr w:type="gramEnd"/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F0/310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管理者箴言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(美) 杰克·斯泰尔著；施轶,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施刚译</w:t>
            </w:r>
            <w:proofErr w:type="gramEnd"/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F272.91/231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跨文化领导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(美) 艾德·科恩著；毛学军译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F276.7/51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旅游管理与信息化服务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尹占浩, 徐方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方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,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贾会迎著</w:t>
            </w:r>
            <w:proofErr w:type="gramEnd"/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F590/94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犹商的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智慧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高翠编著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F715/247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trHeight w:val="464"/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海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岩谈酒店</w:t>
            </w:r>
            <w:proofErr w:type="gramEnd"/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海岩著</w:t>
            </w:r>
            <w:proofErr w:type="gramEnd"/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F719.2/197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酒店管理600问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朱坤莉编著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F719.2/55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自媒体的力量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田舒斌，申江婴主编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G206.2/215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传媒与文化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蒋晓丽, 石磊著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G206.3/24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文化品牌启示录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冯松青主编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G249.2/4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创新能力与科技素养漫谈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苏恺之著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G316/12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我的北大攻略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袁野著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G632.46/19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社科图书借阅室（A305）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听顶级演讲学英语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杨唯伟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等编著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H311.9/16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语言、文艺、史地图书借阅室（A202）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透视英文写作的秘密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田育英主编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H315/395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语言、文艺、史地图书借阅室（A202）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28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谍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战上海滩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张勇著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I247.5/2593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语言、文艺、史地图书借阅室（A202）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十年徒步中国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雷殿生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I267.4/258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语言、文艺、史地图书借阅室（A202）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文明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的远歌</w:t>
            </w:r>
            <w:proofErr w:type="gramEnd"/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熊召政著</w:t>
            </w:r>
            <w:proofErr w:type="gramEnd"/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I267/1914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语言、文艺、史地图书借阅室（A202）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西域艺术通论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仲高著</w:t>
            </w:r>
            <w:proofErr w:type="gramEnd"/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J120.9/44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语言、文艺、史地图书借阅室（A202）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艺术本源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南海岩，李洪伟著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J212.25/36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语言、文艺、史地图书借阅室（A202）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33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时代微影：中国角色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张晨初著</w:t>
            </w:r>
            <w:proofErr w:type="gramEnd"/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J223/55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语言、文艺、史地图书借阅室（A202）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34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多维度钢琴艺术研究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张艳著</w:t>
            </w:r>
            <w:proofErr w:type="gramEnd"/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J624.1/7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语言、文艺、史地图书借阅室（A202）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35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舞蹈美学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吕艺生著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J701/2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语言、文艺、史地图书借阅室（A202）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36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历史日记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洪祖年编著</w:t>
            </w:r>
            <w:proofErr w:type="gramEnd"/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K105/11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语言、文艺、史地图书借阅室（A202）</w:t>
            </w:r>
          </w:p>
        </w:tc>
      </w:tr>
      <w:tr w:rsidR="003C40E9" w:rsidTr="00DF7129">
        <w:trPr>
          <w:trHeight w:val="599"/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37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告诉你真实的长征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莫志斌主编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K264.406/11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语言、文艺、史地图书借阅室（A202）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38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莫言与他的民间乡土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邵纯生, 张毅编著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K825.6/371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语言、文艺、史地图书借阅室（A202）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39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行者的迷宫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张炜, 朱又可著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K825.6/381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语言、文艺、史地图书借阅室（A202）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娱乐这圈儿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陈琪著</w:t>
            </w:r>
            <w:proofErr w:type="gramEnd"/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K825.78/93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语言、文艺、史地图书借阅室（A202）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41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周恩来二十六年总理风云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杨宗丽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, 明伟著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K827/402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语言、文艺、史地图书借阅室（A202）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42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大数因子分解的合数模式特性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刘尊全，张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师超著</w:t>
            </w:r>
            <w:proofErr w:type="gramEnd"/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O241/30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自科图书借阅室（A103）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43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健康思维的力量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(新西兰) 汤姆·马尔霍兰著；张凯, 杨亮, 王钦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译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R161.1/40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自科图书借阅室（A103）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44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产品形象设计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陈根著</w:t>
            </w:r>
            <w:proofErr w:type="gramEnd"/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TB472/69=2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自科图书借阅室（A103）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机械设计典型应用图例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冯仁余，张丽杰主编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TH122/256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自科图书借阅室（A103）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46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移动APP产品原型设计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刘刚编著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TN929.53/131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自科图书借阅室（A103）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47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Druid实时大数据分析原理与实践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欧阳辰等著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TP274/43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自科图书借阅室（A103）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人生中的第一杯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葡萄洒</w:t>
            </w:r>
            <w:proofErr w:type="gramEnd"/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(韩) 李基泰著；金丽娜译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TS262.6/137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自科图书借阅室（A103）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葡萄酒分析与检验</w:t>
            </w:r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马佩选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, 寇立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娟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, 王晓红编著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TS262.61/42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自科图书借阅室（A103）</w:t>
            </w:r>
          </w:p>
        </w:tc>
      </w:tr>
      <w:tr w:rsidR="003C40E9" w:rsidTr="00DF7129">
        <w:trPr>
          <w:jc w:val="center"/>
        </w:trPr>
        <w:tc>
          <w:tcPr>
            <w:tcW w:w="631" w:type="dxa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2025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中华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国学千问</w:t>
            </w:r>
            <w:proofErr w:type="gramEnd"/>
          </w:p>
        </w:tc>
        <w:tc>
          <w:tcPr>
            <w:tcW w:w="2430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王永鸿, 周成华主编</w:t>
            </w:r>
          </w:p>
        </w:tc>
        <w:tc>
          <w:tcPr>
            <w:tcW w:w="1398" w:type="dxa"/>
            <w:vAlign w:val="center"/>
          </w:tcPr>
          <w:p w:rsidR="003C40E9" w:rsidRDefault="003C40E9" w:rsidP="00DF712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Z126/71</w:t>
            </w:r>
          </w:p>
        </w:tc>
        <w:tc>
          <w:tcPr>
            <w:tcW w:w="2038" w:type="dxa"/>
            <w:vAlign w:val="center"/>
          </w:tcPr>
          <w:p w:rsidR="003C40E9" w:rsidRDefault="003C40E9" w:rsidP="00DF7129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自科图书借阅室（A103）</w:t>
            </w:r>
          </w:p>
        </w:tc>
      </w:tr>
    </w:tbl>
    <w:p w:rsidR="003C40E9" w:rsidRDefault="003C40E9" w:rsidP="003C40E9">
      <w:pPr>
        <w:rPr>
          <w:rFonts w:ascii="宋体" w:hAnsi="宋体" w:cs="宋体"/>
        </w:rPr>
      </w:pPr>
    </w:p>
    <w:p w:rsidR="00676F86" w:rsidRPr="003C40E9" w:rsidRDefault="00676F86"/>
    <w:sectPr w:rsidR="00676F86" w:rsidRPr="003C4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E9"/>
    <w:rsid w:val="003C40E9"/>
    <w:rsid w:val="0067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3C40E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C40E9"/>
    <w:rPr>
      <w:rFonts w:ascii="Times New Roman" w:eastAsia="宋体" w:hAnsi="Times New Roman" w:cs="Times New Roman"/>
      <w:b/>
      <w:sz w:val="32"/>
      <w:szCs w:val="24"/>
    </w:rPr>
  </w:style>
  <w:style w:type="table" w:styleId="a3">
    <w:name w:val="Table Grid"/>
    <w:basedOn w:val="a1"/>
    <w:qFormat/>
    <w:rsid w:val="003C40E9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3C40E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C40E9"/>
    <w:rPr>
      <w:rFonts w:ascii="Times New Roman" w:eastAsia="宋体" w:hAnsi="Times New Roman" w:cs="Times New Roman"/>
      <w:b/>
      <w:sz w:val="32"/>
      <w:szCs w:val="24"/>
    </w:rPr>
  </w:style>
  <w:style w:type="table" w:styleId="a3">
    <w:name w:val="Table Grid"/>
    <w:basedOn w:val="a1"/>
    <w:qFormat/>
    <w:rsid w:val="003C40E9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1999</Characters>
  <Application>Microsoft Office Word</Application>
  <DocSecurity>0</DocSecurity>
  <Lines>16</Lines>
  <Paragraphs>4</Paragraphs>
  <ScaleCrop>false</ScaleCrop>
  <Company>微软中国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2018-04-24T01:27:00Z</dcterms:created>
  <dcterms:modified xsi:type="dcterms:W3CDTF">2018-04-24T01:27:00Z</dcterms:modified>
</cp:coreProperties>
</file>